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BE9" w:rsidRDefault="00186BE9" w:rsidP="00520E1B">
      <w:pPr>
        <w:autoSpaceDE w:val="0"/>
        <w:autoSpaceDN w:val="0"/>
        <w:adjustRightInd w:val="0"/>
        <w:spacing w:after="0" w:line="240" w:lineRule="auto"/>
        <w:jc w:val="center"/>
        <w:rPr>
          <w:rFonts w:ascii="Times New Roman" w:hAnsi="Times New Roman" w:cs="Times New Roman"/>
          <w:b/>
          <w:color w:val="333300"/>
          <w:sz w:val="32"/>
          <w:szCs w:val="32"/>
        </w:rPr>
      </w:pPr>
      <w:r>
        <w:rPr>
          <w:rFonts w:ascii="Times New Roman" w:hAnsi="Times New Roman" w:cs="Times New Roman"/>
          <w:b/>
          <w:color w:val="333300"/>
          <w:sz w:val="32"/>
          <w:szCs w:val="32"/>
        </w:rPr>
        <w:t>Institute of Management Studies, University of Peshawar</w:t>
      </w:r>
    </w:p>
    <w:p w:rsidR="00186BE9" w:rsidRDefault="00186BE9" w:rsidP="00520E1B">
      <w:pPr>
        <w:autoSpaceDE w:val="0"/>
        <w:autoSpaceDN w:val="0"/>
        <w:adjustRightInd w:val="0"/>
        <w:spacing w:after="0" w:line="240" w:lineRule="auto"/>
        <w:jc w:val="center"/>
        <w:rPr>
          <w:rFonts w:ascii="Times New Roman" w:hAnsi="Times New Roman" w:cs="Times New Roman"/>
          <w:b/>
          <w:color w:val="333300"/>
          <w:sz w:val="32"/>
          <w:szCs w:val="32"/>
        </w:rPr>
      </w:pPr>
    </w:p>
    <w:p w:rsidR="00520E1B" w:rsidRPr="00520E1B" w:rsidRDefault="00520E1B" w:rsidP="00520E1B">
      <w:pPr>
        <w:autoSpaceDE w:val="0"/>
        <w:autoSpaceDN w:val="0"/>
        <w:adjustRightInd w:val="0"/>
        <w:spacing w:after="0" w:line="240" w:lineRule="auto"/>
        <w:jc w:val="center"/>
        <w:rPr>
          <w:rFonts w:ascii="Times New Roman" w:hAnsi="Times New Roman" w:cs="Times New Roman"/>
          <w:b/>
          <w:color w:val="333300"/>
          <w:sz w:val="32"/>
          <w:szCs w:val="32"/>
        </w:rPr>
      </w:pPr>
      <w:r w:rsidRPr="00520E1B">
        <w:rPr>
          <w:rFonts w:ascii="Times New Roman" w:hAnsi="Times New Roman" w:cs="Times New Roman"/>
          <w:b/>
          <w:color w:val="333300"/>
          <w:sz w:val="32"/>
          <w:szCs w:val="32"/>
        </w:rPr>
        <w:t>BBA 6h Semester – Morning – Assignment topics</w:t>
      </w:r>
    </w:p>
    <w:p w:rsidR="00520E1B" w:rsidRDefault="00520E1B" w:rsidP="00D41A36">
      <w:pPr>
        <w:autoSpaceDE w:val="0"/>
        <w:autoSpaceDN w:val="0"/>
        <w:adjustRightInd w:val="0"/>
        <w:spacing w:after="0" w:line="240" w:lineRule="auto"/>
        <w:rPr>
          <w:rFonts w:ascii="Times New Roman" w:hAnsi="Times New Roman" w:cs="Times New Roman"/>
          <w:b/>
          <w:color w:val="333300"/>
          <w:sz w:val="24"/>
          <w:szCs w:val="24"/>
        </w:rPr>
      </w:pPr>
    </w:p>
    <w:p w:rsidR="00520E1B" w:rsidRDefault="00520E1B" w:rsidP="00D41A36">
      <w:pPr>
        <w:autoSpaceDE w:val="0"/>
        <w:autoSpaceDN w:val="0"/>
        <w:adjustRightInd w:val="0"/>
        <w:spacing w:after="0" w:line="240" w:lineRule="auto"/>
        <w:rPr>
          <w:rFonts w:ascii="Times New Roman" w:hAnsi="Times New Roman" w:cs="Times New Roman"/>
          <w:b/>
          <w:color w:val="333300"/>
          <w:sz w:val="24"/>
          <w:szCs w:val="24"/>
        </w:rPr>
      </w:pPr>
    </w:p>
    <w:p w:rsidR="00D41A36" w:rsidRPr="00D41A36" w:rsidRDefault="00D41A36" w:rsidP="00D41A36">
      <w:pPr>
        <w:autoSpaceDE w:val="0"/>
        <w:autoSpaceDN w:val="0"/>
        <w:adjustRightInd w:val="0"/>
        <w:spacing w:after="0" w:line="240" w:lineRule="auto"/>
        <w:rPr>
          <w:rFonts w:ascii="Times New Roman" w:hAnsi="Times New Roman" w:cs="Times New Roman"/>
          <w:b/>
          <w:color w:val="333300"/>
          <w:sz w:val="24"/>
          <w:szCs w:val="24"/>
        </w:rPr>
      </w:pPr>
      <w:r w:rsidRPr="00D41A36">
        <w:rPr>
          <w:rFonts w:ascii="Times New Roman" w:hAnsi="Times New Roman" w:cs="Times New Roman"/>
          <w:b/>
          <w:color w:val="333300"/>
          <w:sz w:val="24"/>
          <w:szCs w:val="24"/>
        </w:rPr>
        <w:t>Please read the following instructions carefully before attempting the assignment:</w:t>
      </w:r>
    </w:p>
    <w:p w:rsidR="00D41A36" w:rsidRPr="00D41A36" w:rsidRDefault="00D41A36" w:rsidP="00D41A36">
      <w:pPr>
        <w:autoSpaceDE w:val="0"/>
        <w:autoSpaceDN w:val="0"/>
        <w:adjustRightInd w:val="0"/>
        <w:spacing w:after="0" w:line="240" w:lineRule="auto"/>
        <w:rPr>
          <w:rFonts w:ascii="Times New Roman" w:hAnsi="Times New Roman" w:cs="Times New Roman"/>
          <w:color w:val="333300"/>
          <w:sz w:val="24"/>
          <w:szCs w:val="24"/>
        </w:rPr>
      </w:pPr>
    </w:p>
    <w:p w:rsidR="008358CD" w:rsidRDefault="008358CD" w:rsidP="008358CD">
      <w:pPr>
        <w:autoSpaceDE w:val="0"/>
        <w:autoSpaceDN w:val="0"/>
        <w:adjustRightInd w:val="0"/>
        <w:spacing w:after="0" w:line="240" w:lineRule="auto"/>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You are required to submit your assignments on </w:t>
      </w:r>
      <w:hyperlink r:id="rId6" w:history="1">
        <w:r>
          <w:rPr>
            <w:rStyle w:val="Hyperlink"/>
            <w:rFonts w:ascii="Times New Roman" w:hAnsi="Times New Roman" w:cs="Times New Roman"/>
            <w:b/>
            <w:bCs/>
            <w:color w:val="0070C0"/>
            <w:sz w:val="24"/>
            <w:szCs w:val="24"/>
          </w:rPr>
          <w:t>salmankhanims@gmail.com</w:t>
        </w:r>
      </w:hyperlink>
    </w:p>
    <w:p w:rsidR="008358CD" w:rsidRDefault="008358CD" w:rsidP="00D41A36">
      <w:pPr>
        <w:autoSpaceDE w:val="0"/>
        <w:autoSpaceDN w:val="0"/>
        <w:adjustRightInd w:val="0"/>
        <w:spacing w:after="0" w:line="240" w:lineRule="auto"/>
        <w:rPr>
          <w:rFonts w:ascii="Times New Roman" w:hAnsi="Times New Roman" w:cs="Times New Roman"/>
          <w:b/>
          <w:bCs/>
          <w:color w:val="FF0000"/>
          <w:sz w:val="24"/>
          <w:szCs w:val="24"/>
        </w:rPr>
      </w:pPr>
    </w:p>
    <w:p w:rsidR="00D41A36" w:rsidRPr="00D41A36" w:rsidRDefault="00D41A36" w:rsidP="00D41A36">
      <w:pPr>
        <w:autoSpaceDE w:val="0"/>
        <w:autoSpaceDN w:val="0"/>
        <w:adjustRightInd w:val="0"/>
        <w:spacing w:after="0" w:line="240" w:lineRule="auto"/>
        <w:rPr>
          <w:rFonts w:ascii="Times New Roman" w:hAnsi="Times New Roman" w:cs="Times New Roman"/>
          <w:b/>
          <w:bCs/>
          <w:color w:val="FF0000"/>
          <w:sz w:val="24"/>
          <w:szCs w:val="24"/>
        </w:rPr>
      </w:pPr>
      <w:r w:rsidRPr="00D41A36">
        <w:rPr>
          <w:rFonts w:ascii="Times New Roman" w:hAnsi="Times New Roman" w:cs="Times New Roman"/>
          <w:b/>
          <w:bCs/>
          <w:color w:val="FF0000"/>
          <w:sz w:val="24"/>
          <w:szCs w:val="24"/>
        </w:rPr>
        <w:t>You are required to attempt the assignment as Word document (MS</w:t>
      </w:r>
      <w:r>
        <w:rPr>
          <w:rFonts w:ascii="Times New Roman" w:hAnsi="Times New Roman" w:cs="Times New Roman"/>
          <w:b/>
          <w:bCs/>
          <w:color w:val="FF0000"/>
          <w:sz w:val="24"/>
          <w:szCs w:val="24"/>
        </w:rPr>
        <w:t>Word 2010</w:t>
      </w:r>
      <w:r w:rsidRPr="00D41A36">
        <w:rPr>
          <w:rFonts w:ascii="Times New Roman" w:hAnsi="Times New Roman" w:cs="Times New Roman"/>
          <w:b/>
          <w:bCs/>
          <w:color w:val="FF0000"/>
          <w:sz w:val="24"/>
          <w:szCs w:val="24"/>
        </w:rPr>
        <w:t xml:space="preserve"> or any previous version). The assignments attempted in any other format (excep</w:t>
      </w:r>
      <w:r>
        <w:rPr>
          <w:rFonts w:ascii="Times New Roman" w:hAnsi="Times New Roman" w:cs="Times New Roman"/>
          <w:b/>
          <w:bCs/>
          <w:color w:val="FF0000"/>
          <w:sz w:val="24"/>
          <w:szCs w:val="24"/>
        </w:rPr>
        <w:t>t MS Word) will not be accepted</w:t>
      </w:r>
      <w:r w:rsidRPr="00D41A36">
        <w:rPr>
          <w:rFonts w:ascii="Times New Roman" w:hAnsi="Times New Roman" w:cs="Times New Roman"/>
          <w:b/>
          <w:bCs/>
          <w:color w:val="FF0000"/>
          <w:sz w:val="24"/>
          <w:szCs w:val="24"/>
        </w:rPr>
        <w:t>.</w:t>
      </w:r>
    </w:p>
    <w:p w:rsidR="00F702C3" w:rsidRDefault="00A42C5C" w:rsidP="00F702C3">
      <w:pPr>
        <w:pStyle w:val="ListParagraph"/>
        <w:numPr>
          <w:ilvl w:val="0"/>
          <w:numId w:val="4"/>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Follow </w:t>
      </w:r>
      <w:bookmarkStart w:id="0" w:name="_GoBack"/>
      <w:bookmarkEnd w:id="0"/>
      <w:r w:rsidR="00F702C3">
        <w:rPr>
          <w:rFonts w:ascii="Times New Roman" w:hAnsi="Times New Roman" w:cs="Times New Roman"/>
          <w:b/>
          <w:color w:val="000000"/>
          <w:sz w:val="24"/>
          <w:szCs w:val="24"/>
        </w:rPr>
        <w:t>Proper Title Page of your assignment.</w:t>
      </w:r>
    </w:p>
    <w:p w:rsidR="00F702C3" w:rsidRDefault="00F702C3" w:rsidP="00F702C3">
      <w:pPr>
        <w:pStyle w:val="ListParagraph"/>
        <w:numPr>
          <w:ilvl w:val="0"/>
          <w:numId w:val="4"/>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Assignment should not be less than one page. More than One page will be preferred.</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Don’t rely just on handouts; use other reference books</w:t>
      </w:r>
      <w:r>
        <w:rPr>
          <w:rFonts w:ascii="Times New Roman" w:hAnsi="Times New Roman" w:cs="Times New Roman"/>
          <w:color w:val="000000"/>
          <w:sz w:val="24"/>
          <w:szCs w:val="24"/>
        </w:rPr>
        <w:t xml:space="preserve"> and internet</w:t>
      </w:r>
      <w:r w:rsidRPr="00D41A36">
        <w:rPr>
          <w:rFonts w:ascii="Times New Roman" w:hAnsi="Times New Roman" w:cs="Times New Roman"/>
          <w:color w:val="000000"/>
          <w:sz w:val="24"/>
          <w:szCs w:val="24"/>
        </w:rPr>
        <w:t xml:space="preserve"> also.</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Mention the source which you are using for preparing your assignment.</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You are allowed to mention definitions, basic concepts in the language and words which are mentioned or written in your source but the application of those concepts must be in your language, in your own words, either you are using any reference books or any other source.</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Use 12 point font in Times New Roman.</w:t>
      </w:r>
    </w:p>
    <w:p w:rsid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Plagiarism will be strictly dealt. Try to explain concepts in your own words.</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 Percent Plagiarism is allow</w:t>
      </w:r>
    </w:p>
    <w:p w:rsidR="00D41A36" w:rsidRPr="00D41A36" w:rsidRDefault="00D41A36" w:rsidP="00D41A36">
      <w:pPr>
        <w:autoSpaceDE w:val="0"/>
        <w:autoSpaceDN w:val="0"/>
        <w:adjustRightInd w:val="0"/>
        <w:spacing w:after="0" w:line="240" w:lineRule="auto"/>
        <w:rPr>
          <w:rFonts w:ascii="Times New Roman" w:hAnsi="Times New Roman" w:cs="Times New Roman"/>
          <w:b/>
          <w:bCs/>
          <w:color w:val="FF0000"/>
          <w:sz w:val="24"/>
          <w:szCs w:val="24"/>
        </w:rPr>
      </w:pPr>
      <w:r w:rsidRPr="00D41A36">
        <w:rPr>
          <w:rFonts w:ascii="Times New Roman" w:hAnsi="Times New Roman" w:cs="Times New Roman"/>
          <w:b/>
          <w:bCs/>
          <w:color w:val="FF0000"/>
          <w:sz w:val="24"/>
          <w:szCs w:val="24"/>
        </w:rPr>
        <w:t>Make sure that you upload the solution before due date. No assignment will be accepted through E-mail after the due date.</w:t>
      </w:r>
    </w:p>
    <w:p w:rsidR="00D41A36" w:rsidRPr="00D41A36" w:rsidRDefault="00D41A36" w:rsidP="00D41A36">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Cheating or copying of assignment is strictly prohibited; No credit will be given to copied assignment.</w:t>
      </w:r>
    </w:p>
    <w:p w:rsidR="00EC45F7" w:rsidRDefault="00D41A36" w:rsidP="00D41A36">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 xml:space="preserve">Be very careful while </w:t>
      </w:r>
      <w:r>
        <w:rPr>
          <w:rFonts w:ascii="Times New Roman" w:hAnsi="Times New Roman" w:cs="Times New Roman"/>
          <w:color w:val="000000"/>
          <w:sz w:val="24"/>
          <w:szCs w:val="24"/>
        </w:rPr>
        <w:t>sending</w:t>
      </w:r>
      <w:r w:rsidRPr="00D41A36">
        <w:rPr>
          <w:rFonts w:ascii="Times New Roman" w:hAnsi="Times New Roman" w:cs="Times New Roman"/>
          <w:color w:val="000000"/>
          <w:sz w:val="24"/>
          <w:szCs w:val="24"/>
        </w:rPr>
        <w:t xml:space="preserve"> your solution file as you shall not be able to replace </w:t>
      </w:r>
      <w:r>
        <w:rPr>
          <w:rFonts w:ascii="Times New Roman" w:hAnsi="Times New Roman" w:cs="Times New Roman"/>
          <w:color w:val="000000"/>
          <w:sz w:val="24"/>
          <w:szCs w:val="24"/>
        </w:rPr>
        <w:t>it once send</w:t>
      </w:r>
      <w:r w:rsidRPr="00D41A36">
        <w:rPr>
          <w:rFonts w:ascii="Times New Roman" w:hAnsi="Times New Roman" w:cs="Times New Roman"/>
          <w:color w:val="000000"/>
          <w:sz w:val="24"/>
          <w:szCs w:val="24"/>
        </w:rPr>
        <w:t>.</w:t>
      </w:r>
    </w:p>
    <w:p w:rsidR="00520E1B" w:rsidRDefault="00520E1B" w:rsidP="00520E1B">
      <w:pPr>
        <w:autoSpaceDE w:val="0"/>
        <w:autoSpaceDN w:val="0"/>
        <w:adjustRightInd w:val="0"/>
        <w:spacing w:after="0" w:line="240" w:lineRule="auto"/>
        <w:rPr>
          <w:rFonts w:ascii="Times New Roman" w:hAnsi="Times New Roman" w:cs="Times New Roman"/>
          <w:color w:val="000000"/>
          <w:sz w:val="24"/>
          <w:szCs w:val="24"/>
        </w:rPr>
      </w:pPr>
    </w:p>
    <w:p w:rsidR="00520E1B" w:rsidRPr="00520E1B" w:rsidRDefault="00520E1B" w:rsidP="00520E1B">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10350" w:type="dxa"/>
        <w:tblLook w:val="04A0" w:firstRow="1" w:lastRow="0" w:firstColumn="1" w:lastColumn="0" w:noHBand="0" w:noVBand="1"/>
      </w:tblPr>
      <w:tblGrid>
        <w:gridCol w:w="1008"/>
        <w:gridCol w:w="1620"/>
        <w:gridCol w:w="7722"/>
      </w:tblGrid>
      <w:tr w:rsidR="00520E1B" w:rsidRPr="00402F90" w:rsidTr="00887FDB">
        <w:trPr>
          <w:trHeight w:val="300"/>
        </w:trPr>
        <w:tc>
          <w:tcPr>
            <w:tcW w:w="1008" w:type="dxa"/>
            <w:noWrap/>
            <w:hideMark/>
          </w:tcPr>
          <w:p w:rsidR="00520E1B" w:rsidRPr="00402F90" w:rsidRDefault="00520E1B" w:rsidP="00887FDB">
            <w:pPr>
              <w:rPr>
                <w:b/>
                <w:bCs/>
              </w:rPr>
            </w:pPr>
            <w:r w:rsidRPr="00402F90">
              <w:rPr>
                <w:b/>
                <w:bCs/>
              </w:rPr>
              <w:t>Roll No.</w:t>
            </w:r>
          </w:p>
        </w:tc>
        <w:tc>
          <w:tcPr>
            <w:tcW w:w="1620" w:type="dxa"/>
            <w:noWrap/>
            <w:hideMark/>
          </w:tcPr>
          <w:p w:rsidR="00520E1B" w:rsidRPr="00402F90" w:rsidRDefault="00520E1B" w:rsidP="00887FDB">
            <w:pPr>
              <w:rPr>
                <w:b/>
                <w:bCs/>
              </w:rPr>
            </w:pPr>
            <w:r w:rsidRPr="00402F90">
              <w:rPr>
                <w:b/>
                <w:bCs/>
              </w:rPr>
              <w:t>Names</w:t>
            </w:r>
          </w:p>
        </w:tc>
        <w:tc>
          <w:tcPr>
            <w:tcW w:w="7722" w:type="dxa"/>
            <w:noWrap/>
            <w:hideMark/>
          </w:tcPr>
          <w:p w:rsidR="00520E1B" w:rsidRPr="00402F90" w:rsidRDefault="00520E1B" w:rsidP="00887FDB">
            <w:pPr>
              <w:rPr>
                <w:b/>
                <w:bCs/>
              </w:rPr>
            </w:pPr>
            <w:r w:rsidRPr="00402F90">
              <w:rPr>
                <w:b/>
                <w:bCs/>
              </w:rPr>
              <w:t>Topics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Saman Rahman</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What is operation management and why the need to study operation management?</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2</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Muhammad Aamer Waqas</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Define and explain vision, mission, objectives, strategies and tactics? Explain with the help of example from different organizations.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3</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Junaid Khan</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Contrast organizational strategy and operations strategy.</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4</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Sher Afgan</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Write down different roles of operation manager, which we had discussed in class. How it is different from other Management roles? Elaborate.</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5</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Asia Mahood</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 xml:space="preserve"> Explain the term sub optimization?</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6</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Saba Aftab</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What is the term bounded rationality? Explain with the help of examples.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7</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Tusbeeh Ullah</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Explain the term design for manufacturing and briefly explain why it is important?</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8</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Fahad Ullah</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What is competitive advantage, how can we gain competitive advantages? Identify some of the points from your own source.</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lastRenderedPageBreak/>
              <w:t>9</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Murad Ali</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Why is meant by the term product life cycle? Why would this be a consideration in product design?</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10</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Assad Ullah</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Explain the importance of process selection in system design</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11</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Muhammad Hammad</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Briefly explain the classification of processes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12</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Zarmeena Qadar</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Contrast design capacity and effective capacity?</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13</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Shabir Shah</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What is the difference between process, stages and phases?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14</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Sadia Ismat</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How can we bring effective capacity? Explain in your own words.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15</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Amna Rahat</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Suppose your are the operation manager of a manufacturing concern. You are directed to expand the capacity of your plant owing to increasing demand. How would you accomplish this task?</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16</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Irfan Ullah</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How would you accomplish process selection? Take any example.</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17</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Fakhr E Alam</w:t>
            </w:r>
          </w:p>
        </w:tc>
        <w:tc>
          <w:tcPr>
            <w:tcW w:w="7722" w:type="dxa"/>
            <w:noWrap/>
            <w:hideMark/>
          </w:tcPr>
          <w:p w:rsidR="00520E1B" w:rsidRPr="00C833DF" w:rsidRDefault="00520E1B" w:rsidP="00887FDB">
            <w:pPr>
              <w:rPr>
                <w:rFonts w:asciiTheme="majorHAnsi" w:hAnsiTheme="majorHAnsi"/>
              </w:rPr>
            </w:pP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18</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Syed Farooq Safdar Gillani</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What is operation management and why the need to study operation management?</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19</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Mehboob Alam</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Define and explain vision, mission, objectives, strategies and tactics? Explain with the help of example from different organizations.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20</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Saba Aslam</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Contrast organizational strategy and operations strategy.</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21</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 xml:space="preserve">Faisal Sardar </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Write down different roles of operation manager, which we had discussed in class. How it is different from other Management roles? Elaborate.</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22</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M.Ijaz Khan</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 xml:space="preserve"> Explain the term sub optimization?</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23</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Sohail Khan</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What is the term bounded rationality? Explain with the help of examples.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24</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Imad</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Explain the term design for manufacturing and briefly explain why it is important?</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25</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Syed Siraj Ali</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What is competitive advantage, how can we gain competitive advantages? Identify some of the points from your own source.</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26</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Maria Sarwar</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Why is meant by the term product life cycle? Why would this be a consideration in product design?</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27</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Maliha Zubair</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Explain the importance of process selection in system design</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28</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Nazish Naz</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Briefly explain the classification of processes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29</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Sana Younas</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Contrast design capacity and effective capacity?</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30</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Asif Wakil</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What is the difference between process, stages and phases?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31</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Aleena Qazi</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How can we bring effective capacity? Explain in your own words.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32</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Irfan Ali</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Suppose your are the operation manager of a manufacturing concern. You are directed to expand the capacity of your plant owing to increasing demand. How would you accomplish this task?</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33</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Zarqa Khan</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How would you accomplish process selection? Take any example.</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34</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Muhammad Immad</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What is operation management and why the need to study operation management?</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35</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Sumbal Ayub</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Define and explain vision, mission, objectives, strategies and tactics? Explain with the help of example from different organizations.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36</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Amir Shahab</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Contrast organizational strategy and operations strategy.</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37</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Ambreen</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Write down different roles of operation manager, which we had discussed in class. How it is different from other Management roles? Elaborate.</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38</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Zafar Khan</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 xml:space="preserve"> Explain the term sub optimization?</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lastRenderedPageBreak/>
              <w:t>39</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Zeshan Ul Haq</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What is the term bounded rationality? Explain with the help of examples.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40</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 xml:space="preserve">Yar Muhammad </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Explain the term design for manufacturing and briefly explain why it is important?</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41</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Imran Khan Khalil</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What is competitive advantage, how can we gain competitive advantages? Identify some of the points from your own source.</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42</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Tariq</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Why is meant by the term product life cycle? Why would this be a consideration in product design?</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43</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Wajid Ali</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Explain the importance of process selection in system design</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44</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Aurang Zaib</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Briefly explain the classification of processes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45</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Momina Arif</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Contrast design capacity and effective capacity?</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103</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Muhammad Sohrab</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What is the difference between process, stages and phases?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118</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Hazrat Nabi</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How can we bring effective capacity? Explain in your own words.</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185</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Muhammad Waleed</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Suppose your are the operation manager of a manufacturing concern. You are directed to expand the capacity of your plant owing to increasing demand. How would you accomplish this task?</w:t>
            </w:r>
          </w:p>
        </w:tc>
      </w:tr>
      <w:tr w:rsidR="00520E1B" w:rsidRPr="00402F90" w:rsidTr="00887FDB">
        <w:trPr>
          <w:trHeight w:val="300"/>
        </w:trPr>
        <w:tc>
          <w:tcPr>
            <w:tcW w:w="1008" w:type="dxa"/>
            <w:noWrap/>
            <w:hideMark/>
          </w:tcPr>
          <w:p w:rsidR="00520E1B" w:rsidRPr="00C833DF" w:rsidRDefault="00520E1B" w:rsidP="00887FDB">
            <w:pPr>
              <w:rPr>
                <w:rFonts w:asciiTheme="majorHAnsi" w:hAnsiTheme="majorHAnsi"/>
              </w:rPr>
            </w:pPr>
            <w:r w:rsidRPr="00C833DF">
              <w:rPr>
                <w:rFonts w:asciiTheme="majorHAnsi" w:hAnsiTheme="majorHAnsi"/>
              </w:rPr>
              <w:t>123</w:t>
            </w:r>
          </w:p>
        </w:tc>
        <w:tc>
          <w:tcPr>
            <w:tcW w:w="1620" w:type="dxa"/>
            <w:noWrap/>
            <w:hideMark/>
          </w:tcPr>
          <w:p w:rsidR="00520E1B" w:rsidRPr="00C833DF" w:rsidRDefault="00520E1B" w:rsidP="00887FDB">
            <w:pPr>
              <w:rPr>
                <w:rFonts w:asciiTheme="majorHAnsi" w:hAnsiTheme="majorHAnsi"/>
              </w:rPr>
            </w:pPr>
            <w:r w:rsidRPr="00C833DF">
              <w:rPr>
                <w:rFonts w:asciiTheme="majorHAnsi" w:hAnsiTheme="majorHAnsi"/>
              </w:rPr>
              <w:t>Qaiser Farooq</w:t>
            </w:r>
          </w:p>
        </w:tc>
        <w:tc>
          <w:tcPr>
            <w:tcW w:w="7722" w:type="dxa"/>
            <w:noWrap/>
            <w:hideMark/>
          </w:tcPr>
          <w:p w:rsidR="00520E1B" w:rsidRPr="00C833DF" w:rsidRDefault="00520E1B" w:rsidP="00887FDB">
            <w:pPr>
              <w:rPr>
                <w:rFonts w:asciiTheme="majorHAnsi" w:hAnsiTheme="majorHAnsi"/>
              </w:rPr>
            </w:pPr>
            <w:r w:rsidRPr="00C833DF">
              <w:rPr>
                <w:rFonts w:asciiTheme="majorHAnsi" w:hAnsiTheme="majorHAnsi"/>
              </w:rPr>
              <w:t>How would you accomplish process selection? Take any example.</w:t>
            </w:r>
          </w:p>
        </w:tc>
      </w:tr>
    </w:tbl>
    <w:p w:rsidR="00D41A36" w:rsidRPr="00D41A36" w:rsidRDefault="00D41A36" w:rsidP="00D41A36">
      <w:pPr>
        <w:autoSpaceDE w:val="0"/>
        <w:autoSpaceDN w:val="0"/>
        <w:adjustRightInd w:val="0"/>
        <w:spacing w:after="0" w:line="240" w:lineRule="auto"/>
        <w:ind w:left="360"/>
        <w:rPr>
          <w:rFonts w:ascii="Times New Roman" w:hAnsi="Times New Roman" w:cs="Times New Roman"/>
          <w:color w:val="000000"/>
          <w:sz w:val="24"/>
          <w:szCs w:val="24"/>
        </w:rPr>
      </w:pPr>
    </w:p>
    <w:sectPr w:rsidR="00D41A36" w:rsidRPr="00D41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5742"/>
    <w:multiLevelType w:val="hybridMultilevel"/>
    <w:tmpl w:val="79F886DE"/>
    <w:lvl w:ilvl="0" w:tplc="36FAA7A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5A00DC"/>
    <w:multiLevelType w:val="hybridMultilevel"/>
    <w:tmpl w:val="12EE75D4"/>
    <w:lvl w:ilvl="0" w:tplc="36FAA7A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240765"/>
    <w:multiLevelType w:val="hybridMultilevel"/>
    <w:tmpl w:val="D0EA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0469E1"/>
    <w:multiLevelType w:val="hybridMultilevel"/>
    <w:tmpl w:val="252C4A50"/>
    <w:lvl w:ilvl="0" w:tplc="36FAA7A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36"/>
    <w:rsid w:val="00186BE9"/>
    <w:rsid w:val="00520E1B"/>
    <w:rsid w:val="008358CD"/>
    <w:rsid w:val="00A42C5C"/>
    <w:rsid w:val="00C833DF"/>
    <w:rsid w:val="00D41A36"/>
    <w:rsid w:val="00EC45F7"/>
    <w:rsid w:val="00F70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A36"/>
    <w:pPr>
      <w:ind w:left="720"/>
      <w:contextualSpacing/>
    </w:pPr>
  </w:style>
  <w:style w:type="table" w:styleId="TableGrid">
    <w:name w:val="Table Grid"/>
    <w:basedOn w:val="TableNormal"/>
    <w:uiPriority w:val="59"/>
    <w:rsid w:val="00520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358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A36"/>
    <w:pPr>
      <w:ind w:left="720"/>
      <w:contextualSpacing/>
    </w:pPr>
  </w:style>
  <w:style w:type="table" w:styleId="TableGrid">
    <w:name w:val="Table Grid"/>
    <w:basedOn w:val="TableNormal"/>
    <w:uiPriority w:val="59"/>
    <w:rsid w:val="00520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358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964205">
      <w:bodyDiv w:val="1"/>
      <w:marLeft w:val="0"/>
      <w:marRight w:val="0"/>
      <w:marTop w:val="0"/>
      <w:marBottom w:val="0"/>
      <w:divBdr>
        <w:top w:val="none" w:sz="0" w:space="0" w:color="auto"/>
        <w:left w:val="none" w:sz="0" w:space="0" w:color="auto"/>
        <w:bottom w:val="none" w:sz="0" w:space="0" w:color="auto"/>
        <w:right w:val="none" w:sz="0" w:space="0" w:color="auto"/>
      </w:divBdr>
    </w:div>
    <w:div w:id="10998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mankhanim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11</cp:revision>
  <dcterms:created xsi:type="dcterms:W3CDTF">2013-12-06T18:35:00Z</dcterms:created>
  <dcterms:modified xsi:type="dcterms:W3CDTF">2013-12-08T05:41:00Z</dcterms:modified>
</cp:coreProperties>
</file>